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C2A45">
      <w:pPr>
        <w:pStyle w:val="6"/>
        <w:bidi w:val="0"/>
      </w:pPr>
      <w:r>
        <w:rPr>
          <w:rFonts w:hint="eastAsia"/>
        </w:rPr>
        <w:t>福建工业学校</w:t>
      </w:r>
      <w:r>
        <w:rPr>
          <w:rFonts w:hint="eastAsia"/>
          <w:lang w:val="en-US" w:eastAsia="zh-CN"/>
        </w:rPr>
        <w:t>信息专业教学部</w:t>
      </w:r>
      <w:r>
        <w:t>机房</w:t>
      </w:r>
    </w:p>
    <w:p w14:paraId="6180FFAE">
      <w:pPr>
        <w:pStyle w:val="6"/>
        <w:bidi w:val="0"/>
        <w:rPr>
          <w:rFonts w:hint="eastAsia"/>
        </w:rPr>
      </w:pPr>
      <w:r>
        <w:rPr>
          <w:rFonts w:hint="eastAsia"/>
          <w:lang w:val="en-US" w:eastAsia="zh-CN"/>
        </w:rPr>
        <w:t>搬运方案</w:t>
      </w:r>
    </w:p>
    <w:p w14:paraId="2712B53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br w:type="textWrapping"/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预算总额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：人民币 25000 元（含税）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br w:type="textWrapping"/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工期要求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：自合同签订之日起 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3个自然日内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完成</w:t>
      </w:r>
    </w:p>
    <w:p w14:paraId="53E1A22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仿宋" w:cs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</w:rPr>
        <w:t>一、项目</w:t>
      </w:r>
      <w:r>
        <w:rPr>
          <w:rFonts w:hint="eastAsia"/>
          <w:b/>
          <w:bCs/>
          <w:lang w:val="en-US" w:eastAsia="zh-CN"/>
        </w:rPr>
        <w:t>背景</w:t>
      </w:r>
    </w:p>
    <w:p w14:paraId="53BF782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因教学资源调整，需对信息专业教学部综合楼、汽车实训楼、钢构楼相关设备进行拆装搬运，涉及机房设备、家具及网络调试，要求安全高效、责任到岗。</w:t>
      </w:r>
    </w:p>
    <w:p w14:paraId="0872FAE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/>
        </w:rPr>
        <w:t>二、搬运内容及具体要求</w:t>
      </w:r>
    </w:p>
    <w:p w14:paraId="43FA7BC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（一）家具类拆装搬运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912"/>
        <w:gridCol w:w="1250"/>
        <w:gridCol w:w="1625"/>
        <w:gridCol w:w="1950"/>
        <w:gridCol w:w="2556"/>
      </w:tblGrid>
      <w:tr w14:paraId="592B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47" w:type="dxa"/>
            <w:vAlign w:val="center"/>
          </w:tcPr>
          <w:p w14:paraId="4786160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物品名称</w:t>
            </w:r>
          </w:p>
        </w:tc>
        <w:tc>
          <w:tcPr>
            <w:tcW w:w="912" w:type="dxa"/>
            <w:vAlign w:val="center"/>
          </w:tcPr>
          <w:p w14:paraId="76DE7CD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数量</w:t>
            </w:r>
          </w:p>
        </w:tc>
        <w:tc>
          <w:tcPr>
            <w:tcW w:w="1250" w:type="dxa"/>
            <w:vAlign w:val="center"/>
          </w:tcPr>
          <w:p w14:paraId="4E92A20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拆装要求</w:t>
            </w:r>
          </w:p>
        </w:tc>
        <w:tc>
          <w:tcPr>
            <w:tcW w:w="1625" w:type="dxa"/>
            <w:vAlign w:val="center"/>
          </w:tcPr>
          <w:p w14:paraId="43852B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尺寸 (cm)</w:t>
            </w:r>
          </w:p>
        </w:tc>
        <w:tc>
          <w:tcPr>
            <w:tcW w:w="1950" w:type="dxa"/>
            <w:vAlign w:val="center"/>
          </w:tcPr>
          <w:p w14:paraId="2BC4B4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原位置</w:t>
            </w:r>
          </w:p>
        </w:tc>
        <w:tc>
          <w:tcPr>
            <w:tcW w:w="2556" w:type="dxa"/>
            <w:vAlign w:val="center"/>
          </w:tcPr>
          <w:p w14:paraId="21F01D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目标位置</w:t>
            </w:r>
          </w:p>
        </w:tc>
      </w:tr>
      <w:tr w14:paraId="53413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Align w:val="center"/>
          </w:tcPr>
          <w:p w14:paraId="602189E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单人电脑桌椅</w:t>
            </w:r>
          </w:p>
        </w:tc>
        <w:tc>
          <w:tcPr>
            <w:tcW w:w="912" w:type="dxa"/>
            <w:vAlign w:val="center"/>
          </w:tcPr>
          <w:p w14:paraId="7D1B9D9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100套</w:t>
            </w:r>
          </w:p>
        </w:tc>
        <w:tc>
          <w:tcPr>
            <w:tcW w:w="1250" w:type="dxa"/>
            <w:vAlign w:val="center"/>
          </w:tcPr>
          <w:p w14:paraId="4686DE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含拆装</w:t>
            </w:r>
          </w:p>
        </w:tc>
        <w:tc>
          <w:tcPr>
            <w:tcW w:w="1625" w:type="dxa"/>
            <w:vAlign w:val="center"/>
          </w:tcPr>
          <w:p w14:paraId="2AD1E77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65×70×70</w:t>
            </w:r>
          </w:p>
        </w:tc>
        <w:tc>
          <w:tcPr>
            <w:tcW w:w="1950" w:type="dxa"/>
            <w:vAlign w:val="center"/>
          </w:tcPr>
          <w:p w14:paraId="37FF73D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综合楼7楼</w:t>
            </w:r>
          </w:p>
        </w:tc>
        <w:tc>
          <w:tcPr>
            <w:tcW w:w="2556" w:type="dxa"/>
            <w:vAlign w:val="center"/>
          </w:tcPr>
          <w:p w14:paraId="2A4500A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50套→综合楼2楼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25套→钢构楼小二楼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25套→汽车实训楼2楼</w:t>
            </w:r>
          </w:p>
        </w:tc>
      </w:tr>
      <w:tr w14:paraId="4E58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Align w:val="center"/>
          </w:tcPr>
          <w:p w14:paraId="640FB5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铁制双人桌椅</w:t>
            </w:r>
          </w:p>
        </w:tc>
        <w:tc>
          <w:tcPr>
            <w:tcW w:w="912" w:type="dxa"/>
            <w:vAlign w:val="center"/>
          </w:tcPr>
          <w:p w14:paraId="56A388F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34套</w:t>
            </w:r>
          </w:p>
        </w:tc>
        <w:tc>
          <w:tcPr>
            <w:tcW w:w="1250" w:type="dxa"/>
            <w:vAlign w:val="center"/>
          </w:tcPr>
          <w:p w14:paraId="2BD1E65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含拆装</w:t>
            </w:r>
          </w:p>
        </w:tc>
        <w:tc>
          <w:tcPr>
            <w:tcW w:w="1625" w:type="dxa"/>
            <w:vAlign w:val="center"/>
          </w:tcPr>
          <w:p w14:paraId="041846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130×70×70</w:t>
            </w:r>
          </w:p>
        </w:tc>
        <w:tc>
          <w:tcPr>
            <w:tcW w:w="1950" w:type="dxa"/>
            <w:vAlign w:val="center"/>
          </w:tcPr>
          <w:p w14:paraId="5E9C735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汽车实训楼2楼</w:t>
            </w:r>
          </w:p>
        </w:tc>
        <w:tc>
          <w:tcPr>
            <w:tcW w:w="2556" w:type="dxa"/>
            <w:vAlign w:val="center"/>
          </w:tcPr>
          <w:p w14:paraId="3CA9B1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综合楼7楼</w:t>
            </w:r>
          </w:p>
        </w:tc>
      </w:tr>
      <w:tr w14:paraId="4F94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Align w:val="center"/>
          </w:tcPr>
          <w:p w14:paraId="7BF8FB8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办公桌椅</w:t>
            </w:r>
          </w:p>
        </w:tc>
        <w:tc>
          <w:tcPr>
            <w:tcW w:w="912" w:type="dxa"/>
            <w:vAlign w:val="center"/>
          </w:tcPr>
          <w:p w14:paraId="20B60D2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3套</w:t>
            </w:r>
          </w:p>
        </w:tc>
        <w:tc>
          <w:tcPr>
            <w:tcW w:w="1250" w:type="dxa"/>
            <w:vAlign w:val="center"/>
          </w:tcPr>
          <w:p w14:paraId="3C1066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含拆装</w:t>
            </w:r>
          </w:p>
        </w:tc>
        <w:tc>
          <w:tcPr>
            <w:tcW w:w="1625" w:type="dxa"/>
            <w:vAlign w:val="center"/>
          </w:tcPr>
          <w:p w14:paraId="2877019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150×160×75</w:t>
            </w:r>
          </w:p>
        </w:tc>
        <w:tc>
          <w:tcPr>
            <w:tcW w:w="1950" w:type="dxa"/>
            <w:vAlign w:val="center"/>
          </w:tcPr>
          <w:p w14:paraId="582ECA9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综合楼8楼/10楼</w:t>
            </w:r>
          </w:p>
        </w:tc>
        <w:tc>
          <w:tcPr>
            <w:tcW w:w="2556" w:type="dxa"/>
            <w:vAlign w:val="center"/>
          </w:tcPr>
          <w:p w14:paraId="3B4F600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汽车实训楼2楼</w:t>
            </w:r>
          </w:p>
        </w:tc>
      </w:tr>
      <w:tr w14:paraId="03F1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Align w:val="center"/>
          </w:tcPr>
          <w:p w14:paraId="6742DEA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铁皮教师讲台</w:t>
            </w:r>
          </w:p>
        </w:tc>
        <w:tc>
          <w:tcPr>
            <w:tcW w:w="912" w:type="dxa"/>
            <w:vAlign w:val="center"/>
          </w:tcPr>
          <w:p w14:paraId="0D4C1B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2套</w:t>
            </w:r>
          </w:p>
        </w:tc>
        <w:tc>
          <w:tcPr>
            <w:tcW w:w="1250" w:type="dxa"/>
            <w:vAlign w:val="center"/>
          </w:tcPr>
          <w:p w14:paraId="1D0EE0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含拆</w:t>
            </w:r>
          </w:p>
        </w:tc>
        <w:tc>
          <w:tcPr>
            <w:tcW w:w="1625" w:type="dxa"/>
            <w:vAlign w:val="center"/>
          </w:tcPr>
          <w:p w14:paraId="25F69EE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120×110×65</w:t>
            </w:r>
          </w:p>
        </w:tc>
        <w:tc>
          <w:tcPr>
            <w:tcW w:w="1950" w:type="dxa"/>
            <w:vAlign w:val="center"/>
          </w:tcPr>
          <w:p w14:paraId="6859834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综合楼7楼</w:t>
            </w:r>
          </w:p>
        </w:tc>
        <w:tc>
          <w:tcPr>
            <w:tcW w:w="2556" w:type="dxa"/>
            <w:vAlign w:val="center"/>
          </w:tcPr>
          <w:p w14:paraId="1ECBEEE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汽车实训楼2楼</w:t>
            </w:r>
          </w:p>
        </w:tc>
      </w:tr>
    </w:tbl>
    <w:p w14:paraId="63897B6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/>
          <w:b w:val="0"/>
          <w:bCs w:val="0"/>
          <w:sz w:val="28"/>
          <w:szCs w:val="28"/>
        </w:rPr>
        <w:t>）电子设备及器材搬运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912"/>
        <w:gridCol w:w="1249"/>
        <w:gridCol w:w="1646"/>
        <w:gridCol w:w="1948"/>
        <w:gridCol w:w="2554"/>
      </w:tblGrid>
      <w:tr w14:paraId="3F0F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47" w:type="dxa"/>
            <w:vAlign w:val="center"/>
          </w:tcPr>
          <w:p w14:paraId="72FA7C8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物品名称</w:t>
            </w:r>
          </w:p>
        </w:tc>
        <w:tc>
          <w:tcPr>
            <w:tcW w:w="912" w:type="dxa"/>
            <w:vAlign w:val="center"/>
          </w:tcPr>
          <w:p w14:paraId="2A1E541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数量</w:t>
            </w:r>
          </w:p>
        </w:tc>
        <w:tc>
          <w:tcPr>
            <w:tcW w:w="1250" w:type="dxa"/>
            <w:vAlign w:val="center"/>
          </w:tcPr>
          <w:p w14:paraId="45DC00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要求</w:t>
            </w:r>
          </w:p>
        </w:tc>
        <w:tc>
          <w:tcPr>
            <w:tcW w:w="1625" w:type="dxa"/>
            <w:vAlign w:val="center"/>
          </w:tcPr>
          <w:p w14:paraId="560B42F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尺寸 (cm)</w:t>
            </w:r>
          </w:p>
        </w:tc>
        <w:tc>
          <w:tcPr>
            <w:tcW w:w="1950" w:type="dxa"/>
            <w:vAlign w:val="center"/>
          </w:tcPr>
          <w:p w14:paraId="08B89A5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原位置</w:t>
            </w:r>
          </w:p>
        </w:tc>
        <w:tc>
          <w:tcPr>
            <w:tcW w:w="2556" w:type="dxa"/>
            <w:vAlign w:val="center"/>
          </w:tcPr>
          <w:p w14:paraId="3B03550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目标位置</w:t>
            </w:r>
          </w:p>
        </w:tc>
      </w:tr>
      <w:tr w14:paraId="2DFF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Align w:val="center"/>
          </w:tcPr>
          <w:p w14:paraId="604B669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移动大电视</w:t>
            </w:r>
          </w:p>
        </w:tc>
        <w:tc>
          <w:tcPr>
            <w:tcW w:w="912" w:type="dxa"/>
            <w:vAlign w:val="center"/>
          </w:tcPr>
          <w:p w14:paraId="6D7F5ED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  <w:lang w:val="en-US" w:eastAsia="zh-CN"/>
              </w:rPr>
              <w:t>5台</w:t>
            </w:r>
          </w:p>
        </w:tc>
        <w:tc>
          <w:tcPr>
            <w:tcW w:w="1250" w:type="dxa"/>
            <w:vAlign w:val="center"/>
          </w:tcPr>
          <w:p w14:paraId="51140F9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防震包装</w:t>
            </w:r>
          </w:p>
        </w:tc>
        <w:tc>
          <w:tcPr>
            <w:tcW w:w="1625" w:type="dxa"/>
            <w:vAlign w:val="center"/>
          </w:tcPr>
          <w:p w14:paraId="16A8B1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170×83.5×45</w:t>
            </w:r>
          </w:p>
        </w:tc>
        <w:tc>
          <w:tcPr>
            <w:tcW w:w="1950" w:type="dxa"/>
            <w:vAlign w:val="center"/>
          </w:tcPr>
          <w:p w14:paraId="7FDB47A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综合楼7楼</w:t>
            </w:r>
          </w:p>
        </w:tc>
        <w:tc>
          <w:tcPr>
            <w:tcW w:w="2556" w:type="dxa"/>
            <w:vAlign w:val="center"/>
          </w:tcPr>
          <w:p w14:paraId="311C23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汽车实训楼2楼</w:t>
            </w:r>
          </w:p>
        </w:tc>
      </w:tr>
      <w:tr w14:paraId="7744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Align w:val="center"/>
          </w:tcPr>
          <w:p w14:paraId="3987C2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交换机柜</w:t>
            </w:r>
          </w:p>
        </w:tc>
        <w:tc>
          <w:tcPr>
            <w:tcW w:w="912" w:type="dxa"/>
            <w:vAlign w:val="center"/>
          </w:tcPr>
          <w:p w14:paraId="422A332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  <w:lang w:val="en-US" w:eastAsia="zh-CN"/>
              </w:rPr>
              <w:t>5个</w:t>
            </w:r>
          </w:p>
        </w:tc>
        <w:tc>
          <w:tcPr>
            <w:tcW w:w="1250" w:type="dxa"/>
            <w:vAlign w:val="center"/>
          </w:tcPr>
          <w:p w14:paraId="49F2D4E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含拆</w:t>
            </w:r>
          </w:p>
        </w:tc>
        <w:tc>
          <w:tcPr>
            <w:tcW w:w="1625" w:type="dxa"/>
            <w:vAlign w:val="center"/>
          </w:tcPr>
          <w:p w14:paraId="0224347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×</w:t>
            </w:r>
            <w:r>
              <w:rPr>
                <w:rFonts w:hint="eastAsia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×</w:t>
            </w:r>
            <w:r>
              <w:rPr>
                <w:rFonts w:hint="eastAsia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  <w:lang w:val="en-US" w:eastAsia="zh-CN"/>
              </w:rPr>
              <w:t>100</w:t>
            </w:r>
          </w:p>
        </w:tc>
        <w:tc>
          <w:tcPr>
            <w:tcW w:w="1950" w:type="dxa"/>
            <w:vAlign w:val="center"/>
          </w:tcPr>
          <w:p w14:paraId="305448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综合楼7楼</w:t>
            </w:r>
          </w:p>
        </w:tc>
        <w:tc>
          <w:tcPr>
            <w:tcW w:w="2556" w:type="dxa"/>
            <w:vAlign w:val="center"/>
          </w:tcPr>
          <w:p w14:paraId="3ACDAA6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汽车实训楼2楼</w:t>
            </w:r>
          </w:p>
        </w:tc>
      </w:tr>
      <w:tr w14:paraId="24CB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Align w:val="center"/>
          </w:tcPr>
          <w:p w14:paraId="6CE1CD9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台式电脑</w:t>
            </w:r>
          </w:p>
        </w:tc>
        <w:tc>
          <w:tcPr>
            <w:tcW w:w="912" w:type="dxa"/>
            <w:vAlign w:val="center"/>
          </w:tcPr>
          <w:p w14:paraId="038B409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3</w:t>
            </w:r>
            <w:r>
              <w:rPr>
                <w:rFonts w:hint="eastAsia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套</w:t>
            </w:r>
          </w:p>
        </w:tc>
        <w:tc>
          <w:tcPr>
            <w:tcW w:w="1250" w:type="dxa"/>
            <w:vAlign w:val="center"/>
          </w:tcPr>
          <w:p w14:paraId="6290857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含拆装</w:t>
            </w:r>
          </w:p>
        </w:tc>
        <w:tc>
          <w:tcPr>
            <w:tcW w:w="1625" w:type="dxa"/>
            <w:vAlign w:val="center"/>
          </w:tcPr>
          <w:p w14:paraId="3DEE80E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通用尺寸</w:t>
            </w:r>
          </w:p>
        </w:tc>
        <w:tc>
          <w:tcPr>
            <w:tcW w:w="1950" w:type="dxa"/>
            <w:vAlign w:val="center"/>
          </w:tcPr>
          <w:p w14:paraId="16C47A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综合楼7楼</w:t>
            </w:r>
          </w:p>
        </w:tc>
        <w:tc>
          <w:tcPr>
            <w:tcW w:w="2556" w:type="dxa"/>
            <w:vAlign w:val="center"/>
          </w:tcPr>
          <w:p w14:paraId="33A377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52套→综合楼9楼机房</w:t>
            </w:r>
          </w:p>
          <w:p w14:paraId="5F7DDBE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288套→综合楼6楼</w:t>
            </w:r>
          </w:p>
        </w:tc>
      </w:tr>
      <w:tr w14:paraId="412B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Align w:val="center"/>
          </w:tcPr>
          <w:p w14:paraId="0C9211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美术石膏杂物</w:t>
            </w:r>
          </w:p>
        </w:tc>
        <w:tc>
          <w:tcPr>
            <w:tcW w:w="912" w:type="dxa"/>
            <w:vAlign w:val="center"/>
          </w:tcPr>
          <w:p w14:paraId="3ABFCF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  <w:lang w:val="en-US" w:eastAsia="zh-CN"/>
              </w:rPr>
              <w:t>30+件</w:t>
            </w:r>
          </w:p>
        </w:tc>
        <w:tc>
          <w:tcPr>
            <w:tcW w:w="1250" w:type="dxa"/>
            <w:vAlign w:val="center"/>
          </w:tcPr>
          <w:p w14:paraId="2389874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轻拿轻放</w:t>
            </w:r>
          </w:p>
        </w:tc>
        <w:tc>
          <w:tcPr>
            <w:tcW w:w="1625" w:type="dxa"/>
            <w:vAlign w:val="center"/>
          </w:tcPr>
          <w:p w14:paraId="049223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多尺寸</w:t>
            </w:r>
          </w:p>
        </w:tc>
        <w:tc>
          <w:tcPr>
            <w:tcW w:w="1950" w:type="dxa"/>
            <w:vAlign w:val="center"/>
          </w:tcPr>
          <w:p w14:paraId="46BD09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综合楼</w:t>
            </w:r>
            <w:r>
              <w:rPr>
                <w:rFonts w:hint="eastAsia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  <w:lang w:val="en-US" w:eastAsia="zh-CN"/>
              </w:rPr>
              <w:t>9F4机房</w:t>
            </w:r>
          </w:p>
        </w:tc>
        <w:tc>
          <w:tcPr>
            <w:tcW w:w="2556" w:type="dxa"/>
            <w:vAlign w:val="center"/>
          </w:tcPr>
          <w:p w14:paraId="5A01F0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同楼层9F3机房</w:t>
            </w:r>
          </w:p>
        </w:tc>
      </w:tr>
    </w:tbl>
    <w:p w14:paraId="213DD8E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/>
          <w:b w:val="0"/>
          <w:bCs w:val="0"/>
          <w:sz w:val="28"/>
          <w:szCs w:val="28"/>
        </w:rPr>
        <w:t>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其他要求</w:t>
      </w:r>
    </w:p>
    <w:p w14:paraId="1782AC0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重型设备（铁皮教师讲台、桌椅）使用专业器械搬运，防止刮损地面；</w:t>
      </w:r>
    </w:p>
    <w:p w14:paraId="5815133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每日工作结束后清理现场，保持楼道畅通。</w:t>
      </w:r>
    </w:p>
    <w:p w14:paraId="0C39D1E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四</w:t>
      </w:r>
      <w:r>
        <w:rPr>
          <w:rFonts w:hint="eastAsia"/>
          <w:b w:val="0"/>
          <w:bCs w:val="0"/>
          <w:sz w:val="28"/>
          <w:szCs w:val="28"/>
        </w:rPr>
        <w:t>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地图参考</w:t>
      </w:r>
    </w:p>
    <w:p w14:paraId="0BF4FCB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6116955" cy="5569585"/>
            <wp:effectExtent l="0" t="0" r="1714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556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ED70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综合楼有电梯；钢构楼无电梯；汽车实训楼无电梯</w:t>
      </w:r>
    </w:p>
    <w:p w14:paraId="195524F5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重点技术要求</w:t>
      </w:r>
    </w:p>
    <w:p w14:paraId="3CF4327E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网络调试保障</w:t>
      </w:r>
    </w:p>
    <w:p w14:paraId="4A7085C4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firstLine="0" w:firstLineChars="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综合楼9楼机房52台电脑需安装调试并确保网络畅通；</w:t>
      </w:r>
    </w:p>
    <w:p w14:paraId="65400082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firstLine="0" w:firstLineChars="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机房多年未使用，需对机房现存网线进行全面检测，故障线路由承包方免费维修或更换（材料费已含于总报价，不得额外计费）；</w:t>
      </w:r>
    </w:p>
    <w:p w14:paraId="4B5CC40F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firstLine="0" w:firstLineChars="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保证所有电脑可正常联网使用。</w:t>
      </w:r>
    </w:p>
    <w:p w14:paraId="79FB4E2C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firstLine="0" w:firstLineChars="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必要时需根据实训组技术人员要求重新布线（材料费已含于总报价，不得额外计费）。</w:t>
      </w:r>
    </w:p>
    <w:p w14:paraId="18C81DFC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赔偿责任条款</w:t>
      </w:r>
    </w:p>
    <w:p w14:paraId="7A23ECB1"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firstLine="0" w:firstLineChars="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搬运过程中造成的设备损坏、遗失，承包方须按物品原值全额赔偿；</w:t>
      </w:r>
    </w:p>
    <w:p w14:paraId="5F365C9A"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firstLine="0" w:firstLineChars="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精密设备（电脑、电视、交换机柜）须签署交接确认单。</w:t>
      </w:r>
    </w:p>
    <w:p w14:paraId="6CB41C86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验收方式</w:t>
      </w:r>
    </w:p>
    <w:p w14:paraId="2A2428A0">
      <w:pPr>
        <w:pStyle w:val="8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按分项清单逐项验收安装完整性及设备可用性；</w:t>
      </w:r>
    </w:p>
    <w:p w14:paraId="13AD3D51">
      <w:pPr>
        <w:pStyle w:val="8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网络连通性由信息专业教学部实训组技术人员现场测试签字确认。</w:t>
      </w:r>
    </w:p>
    <w:p w14:paraId="1D3891F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、报名</w:t>
      </w:r>
      <w:r>
        <w:rPr>
          <w:rFonts w:hint="eastAsia"/>
          <w:b/>
          <w:bCs/>
          <w:sz w:val="28"/>
          <w:szCs w:val="28"/>
          <w:lang w:val="en-US" w:eastAsia="zh-CN"/>
        </w:rPr>
        <w:t>提交材料</w:t>
      </w:r>
      <w:r>
        <w:rPr>
          <w:rFonts w:hint="eastAsia"/>
        </w:rPr>
        <w:t>时间、地点与要求</w:t>
      </w:r>
    </w:p>
    <w:p w14:paraId="3771E59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1.报名</w:t>
      </w:r>
      <w:r>
        <w:rPr>
          <w:rFonts w:hint="eastAsia"/>
          <w:b/>
          <w:bCs/>
          <w:sz w:val="28"/>
          <w:szCs w:val="28"/>
          <w:lang w:val="en-US" w:eastAsia="zh-CN"/>
        </w:rPr>
        <w:t>提交材料</w:t>
      </w:r>
      <w:r>
        <w:rPr>
          <w:rFonts w:hint="eastAsia"/>
          <w:b/>
          <w:bCs/>
          <w:sz w:val="28"/>
          <w:szCs w:val="28"/>
        </w:rPr>
        <w:t>时间：</w:t>
      </w:r>
    </w:p>
    <w:p w14:paraId="69AC3E2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firstLine="0" w:firstLineChars="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202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/>
          <w:b w:val="0"/>
          <w:bCs w:val="0"/>
          <w:sz w:val="28"/>
          <w:szCs w:val="28"/>
        </w:rPr>
        <w:t>年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/>
          <w:b w:val="0"/>
          <w:bCs w:val="0"/>
          <w:sz w:val="28"/>
          <w:szCs w:val="28"/>
        </w:rPr>
        <w:t>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11</w:t>
      </w:r>
      <w:r>
        <w:rPr>
          <w:rFonts w:hint="eastAsia"/>
          <w:b w:val="0"/>
          <w:bCs w:val="0"/>
          <w:sz w:val="28"/>
          <w:szCs w:val="28"/>
        </w:rPr>
        <w:t>日～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/>
          <w:b w:val="0"/>
          <w:bCs w:val="0"/>
          <w:sz w:val="28"/>
          <w:szCs w:val="28"/>
        </w:rPr>
        <w:t>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</w:rPr>
        <w:t>日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,</w:t>
      </w:r>
      <w:r>
        <w:rPr>
          <w:rFonts w:hint="eastAsia"/>
          <w:b w:val="0"/>
          <w:bCs w:val="0"/>
          <w:sz w:val="28"/>
          <w:szCs w:val="28"/>
        </w:rPr>
        <w:t>8:00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-</w:t>
      </w:r>
      <w:r>
        <w:rPr>
          <w:rFonts w:hint="eastAsia"/>
          <w:b w:val="0"/>
          <w:bCs w:val="0"/>
          <w:sz w:val="28"/>
          <w:szCs w:val="28"/>
        </w:rPr>
        <w:t>11：30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/>
          <w:b w:val="0"/>
          <w:bCs w:val="0"/>
          <w:sz w:val="28"/>
          <w:szCs w:val="28"/>
        </w:rPr>
        <w:t>14:00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-</w:t>
      </w:r>
      <w:r>
        <w:rPr>
          <w:rFonts w:hint="eastAsia"/>
          <w:b w:val="0"/>
          <w:bCs w:val="0"/>
          <w:sz w:val="28"/>
          <w:szCs w:val="28"/>
        </w:rPr>
        <w:t>16:30</w:t>
      </w:r>
    </w:p>
    <w:p w14:paraId="6DC3C92F">
      <w:pPr>
        <w:pStyle w:val="8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报名地点：</w:t>
      </w:r>
    </w:p>
    <w:p w14:paraId="7850150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福州市仓山区上店13号福建工业学校综合楼八楼</w:t>
      </w:r>
    </w:p>
    <w:p w14:paraId="2FC1043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联系人及电话：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全</w:t>
      </w:r>
      <w:r>
        <w:rPr>
          <w:rFonts w:hint="eastAsia"/>
          <w:b w:val="0"/>
          <w:bCs w:val="0"/>
          <w:sz w:val="28"/>
          <w:szCs w:val="28"/>
        </w:rPr>
        <w:t xml:space="preserve">老师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13067469626</w:t>
      </w:r>
    </w:p>
    <w:p w14:paraId="56220C26">
      <w:pPr>
        <w:pStyle w:val="8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报名</w:t>
      </w:r>
      <w:r>
        <w:rPr>
          <w:rFonts w:hint="eastAsia"/>
          <w:b/>
          <w:bCs/>
          <w:sz w:val="28"/>
          <w:szCs w:val="28"/>
          <w:lang w:val="en-US" w:eastAsia="zh-CN"/>
        </w:rPr>
        <w:t>提交材料</w:t>
      </w:r>
      <w:r>
        <w:rPr>
          <w:rFonts w:hint="eastAsia"/>
          <w:b/>
          <w:bCs/>
          <w:sz w:val="28"/>
          <w:szCs w:val="28"/>
        </w:rPr>
        <w:t>：</w:t>
      </w:r>
    </w:p>
    <w:p w14:paraId="6AA2148A">
      <w:pPr>
        <w:pStyle w:val="8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有效的营业执照复印件（企业注册需满一年）盖公章</w:t>
      </w:r>
    </w:p>
    <w:p w14:paraId="57B961D1">
      <w:pPr>
        <w:pStyle w:val="8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default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法人的有效身份证复印件盖公章</w:t>
      </w:r>
    </w:p>
    <w:p w14:paraId="5046EC44">
      <w:pPr>
        <w:pStyle w:val="8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附件：福建工业学校机房搬运项目报价及服务承诺函</w:t>
      </w:r>
      <w:r>
        <w:rPr>
          <w:rFonts w:hint="eastAsia"/>
          <w:b w:val="0"/>
          <w:bCs w:val="0"/>
          <w:sz w:val="28"/>
          <w:szCs w:val="28"/>
        </w:rPr>
        <w:t>）</w:t>
      </w:r>
    </w:p>
    <w:p w14:paraId="014E4F7A">
      <w:pPr>
        <w:pStyle w:val="8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国家企业信用信息系统截屏（企业详情页）</w:t>
      </w:r>
    </w:p>
    <w:p w14:paraId="5082A3A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4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以上材料请自行密封装袋提交。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DC1BD"/>
    <w:multiLevelType w:val="singleLevel"/>
    <w:tmpl w:val="8F1DC1B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9A585531"/>
    <w:multiLevelType w:val="singleLevel"/>
    <w:tmpl w:val="9A58553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1E38FD1"/>
    <w:multiLevelType w:val="singleLevel"/>
    <w:tmpl w:val="C1E38FD1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D414C6B7"/>
    <w:multiLevelType w:val="singleLevel"/>
    <w:tmpl w:val="D414C6B7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F3F40A0B"/>
    <w:multiLevelType w:val="singleLevel"/>
    <w:tmpl w:val="F3F40A0B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1A163BFE"/>
    <w:multiLevelType w:val="singleLevel"/>
    <w:tmpl w:val="1A163BF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1ABEA7B"/>
    <w:multiLevelType w:val="singleLevel"/>
    <w:tmpl w:val="61ABEA7B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2C291D4"/>
    <w:multiLevelType w:val="singleLevel"/>
    <w:tmpl w:val="62C291D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Njg1NWYwNWU1MmM1YjlhYTc5NWM0Y2VhZDM3NzUifQ=="/>
  </w:docVars>
  <w:rsids>
    <w:rsidRoot w:val="0251014B"/>
    <w:rsid w:val="0251014B"/>
    <w:rsid w:val="06B230EE"/>
    <w:rsid w:val="0E1053AA"/>
    <w:rsid w:val="15D86325"/>
    <w:rsid w:val="16334FD1"/>
    <w:rsid w:val="16677856"/>
    <w:rsid w:val="184620F4"/>
    <w:rsid w:val="1FA871F0"/>
    <w:rsid w:val="24B168BA"/>
    <w:rsid w:val="24E14A4E"/>
    <w:rsid w:val="30B078AB"/>
    <w:rsid w:val="31D22AD5"/>
    <w:rsid w:val="36820BD0"/>
    <w:rsid w:val="3A0379ED"/>
    <w:rsid w:val="3EE064CF"/>
    <w:rsid w:val="3FAE20FD"/>
    <w:rsid w:val="42FE4673"/>
    <w:rsid w:val="457D14FD"/>
    <w:rsid w:val="476E77CA"/>
    <w:rsid w:val="49DC5B65"/>
    <w:rsid w:val="49FB79E6"/>
    <w:rsid w:val="4A2F2139"/>
    <w:rsid w:val="4DEF230B"/>
    <w:rsid w:val="4EA350EF"/>
    <w:rsid w:val="4EAA426D"/>
    <w:rsid w:val="4FD0442C"/>
    <w:rsid w:val="51FF2114"/>
    <w:rsid w:val="52466B8B"/>
    <w:rsid w:val="536A2433"/>
    <w:rsid w:val="54523583"/>
    <w:rsid w:val="57DA7B88"/>
    <w:rsid w:val="57E04A72"/>
    <w:rsid w:val="5B051A79"/>
    <w:rsid w:val="65BF660F"/>
    <w:rsid w:val="676C007B"/>
    <w:rsid w:val="6A251409"/>
    <w:rsid w:val="6A9A2CFB"/>
    <w:rsid w:val="6BCB7ABB"/>
    <w:rsid w:val="71C52F05"/>
    <w:rsid w:val="74397D89"/>
    <w:rsid w:val="759235A3"/>
    <w:rsid w:val="76C07733"/>
    <w:rsid w:val="77C24D9B"/>
    <w:rsid w:val="7B5B603A"/>
    <w:rsid w:val="7EA1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文件标题"/>
    <w:basedOn w:val="1"/>
    <w:autoRedefine/>
    <w:qFormat/>
    <w:uiPriority w:val="0"/>
    <w:pPr>
      <w:spacing w:line="760" w:lineRule="exact"/>
      <w:jc w:val="center"/>
    </w:pPr>
    <w:rPr>
      <w:rFonts w:hint="eastAsia" w:ascii="方正小标宋简体" w:hAnsi="方正小标宋简体" w:eastAsia="方正小标宋简体" w:cs="方正小标宋简体"/>
      <w:b/>
      <w:bCs/>
      <w:sz w:val="44"/>
      <w:szCs w:val="44"/>
    </w:rPr>
  </w:style>
  <w:style w:type="paragraph" w:customStyle="1" w:styleId="7">
    <w:name w:val="文件标题1"/>
    <w:basedOn w:val="1"/>
    <w:autoRedefine/>
    <w:qFormat/>
    <w:uiPriority w:val="0"/>
    <w:pPr>
      <w:spacing w:line="600" w:lineRule="exact"/>
      <w:outlineLvl w:val="9"/>
    </w:pPr>
    <w:rPr>
      <w:rFonts w:hint="eastAsia" w:ascii="仿宋" w:hAnsi="仿宋" w:eastAsia="仿宋" w:cs="仿宋"/>
      <w:b/>
      <w:bCs/>
      <w:sz w:val="32"/>
      <w:szCs w:val="32"/>
    </w:rPr>
  </w:style>
  <w:style w:type="paragraph" w:customStyle="1" w:styleId="8">
    <w:name w:val="文件标题2"/>
    <w:basedOn w:val="1"/>
    <w:autoRedefine/>
    <w:qFormat/>
    <w:uiPriority w:val="0"/>
    <w:pPr>
      <w:spacing w:line="600" w:lineRule="exact"/>
      <w:ind w:firstLine="640" w:firstLineChars="200"/>
    </w:pPr>
    <w:rPr>
      <w:rFonts w:hint="eastAsia"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971</Words>
  <Characters>1063</Characters>
  <Lines>0</Lines>
  <Paragraphs>0</Paragraphs>
  <TotalTime>33</TotalTime>
  <ScaleCrop>false</ScaleCrop>
  <LinksUpToDate>false</LinksUpToDate>
  <CharactersWithSpaces>1070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2024-03-01T02:42:00Z</dcterms:created>
  <dc:creator>deku</dc:creator>
  <cp:lastModifiedBy>宣宣</cp:lastModifiedBy>
  <cp:lastPrinted>2025-07-08T00:59:00Z</cp:lastPrinted>
  <dcterms:modified xsi:type="dcterms:W3CDTF">2025-07-11T08:04:31Z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84E27B591D0D42858433CFEEA758705D_13</vt:lpwstr>
  </property>
  <property fmtid="{D5CDD505-2E9C-101B-9397-08002B2CF9AE}" pid="4" name="KSOTemplateDocerSaveRecord">
    <vt:lpwstr>eyJoZGlkIjoiMTlhNjg1NWYwNWU1MmM1YjlhYTc5NWM0Y2VhZDM3NzUiLCJ1c2VySWQiOiI0NTc0NjAzNTcifQ==</vt:lpwstr>
  </property>
</Properties>
</file>